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CF707B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по </w:t>
      </w:r>
      <w:r w:rsidR="00F968E7" w:rsidRPr="00CF707B">
        <w:rPr>
          <w:rFonts w:ascii="Times New Roman" w:hAnsi="Times New Roman" w:cs="Times New Roman"/>
          <w:b/>
          <w:i/>
          <w:sz w:val="24"/>
          <w:szCs w:val="24"/>
        </w:rPr>
        <w:t>математике</w:t>
      </w:r>
      <w:r w:rsidR="00CE142E"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F707B">
        <w:rPr>
          <w:rFonts w:ascii="Times New Roman" w:hAnsi="Times New Roman" w:cs="Times New Roman"/>
          <w:b/>
          <w:i/>
          <w:sz w:val="24"/>
          <w:szCs w:val="24"/>
        </w:rPr>
        <w:t>- 4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CF707B" w:rsidTr="00CF707B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CF707B" w:rsidRDefault="00F968E7" w:rsidP="0037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CF707B" w:rsidRDefault="00F96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 Г.С.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CF707B" w:rsidRDefault="00362654" w:rsidP="00CF70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«Перспектива». </w:t>
            </w:r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Дорофеев Г.В., </w:t>
            </w:r>
            <w:proofErr w:type="spellStart"/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Т.Н. учебник «</w:t>
            </w:r>
            <w:proofErr w:type="spellStart"/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>Математика»</w:t>
            </w:r>
            <w:proofErr w:type="gramStart"/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="00F968E7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2 ч., М., «Просвещение», 2014год.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 математике реализуются следующие цели: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• развитие</w:t>
            </w:r>
            <w:r w:rsidRPr="00EB060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образного и логического мышления, воображения; формирование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освоение основ математических знаний, формирование первоначальных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представлений о математике;</w:t>
            </w:r>
          </w:p>
          <w:p w:rsidR="00362654" w:rsidRPr="00CF707B" w:rsidRDefault="00EB0604" w:rsidP="00CF70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• воспитание</w:t>
            </w:r>
            <w:r w:rsidRPr="00EB060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интереса к математике, стремления использовать  математические знания в повседневной жизни.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формирование у учащихся способностей к 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2) приобретение опыта самостоятельной математической деятельности по получению нового знания, его преобразованию и применению;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3)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</w:t>
            </w: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уважения к своему Отечеству;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5)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6)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7) овладение системой математических знаний, умений и навыков, необходимых для повседневной жизни и для продолжения образования в средней школе;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8) создание здоровье сберегающей информационно-образовательной среды.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 обеспечивает: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-овладение учащимися  определенной суммой знаний и системой математических умений и навыков, </w:t>
            </w:r>
          </w:p>
          <w:p w:rsidR="00EB0604" w:rsidRPr="00EB0604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- способствует овладению компетенциями;</w:t>
            </w:r>
          </w:p>
          <w:p w:rsidR="00362654" w:rsidRPr="00CF707B" w:rsidRDefault="00EB060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604">
              <w:rPr>
                <w:rFonts w:ascii="Times New Roman" w:eastAsia="Calibri" w:hAnsi="Times New Roman" w:cs="Times New Roman"/>
                <w:sz w:val="24"/>
                <w:szCs w:val="24"/>
              </w:rPr>
              <w:t>- создает условия для развития универсальных учебных действий.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375A1E" w:rsidRPr="00CF707B" w:rsidRDefault="00375A1E" w:rsidP="0037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Числа от 100 до 1000.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>-16 часов</w:t>
            </w:r>
          </w:p>
          <w:p w:rsidR="00375A1E" w:rsidRPr="00CF707B" w:rsidRDefault="00375A1E" w:rsidP="0037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Приёмы  рациональных вычислений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>- 34 часа</w:t>
            </w:r>
          </w:p>
          <w:p w:rsidR="00375A1E" w:rsidRPr="00CF707B" w:rsidRDefault="00375A1E" w:rsidP="0037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1000.Нумерация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- 16 часов</w:t>
            </w:r>
          </w:p>
          <w:p w:rsidR="00375A1E" w:rsidRPr="00CF707B" w:rsidRDefault="00375A1E" w:rsidP="0037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Числа, которые бо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>льше 1000. Сложение и вычитание - 10 часов</w:t>
            </w:r>
          </w:p>
          <w:p w:rsidR="00362654" w:rsidRPr="00CF707B" w:rsidRDefault="00375A1E" w:rsidP="0037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деление.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>-60 часов</w:t>
            </w:r>
          </w:p>
          <w:p w:rsidR="00506E0D" w:rsidRPr="00CF707B" w:rsidRDefault="00CF707B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506E0D" w:rsidRPr="00CF707B">
              <w:rPr>
                <w:rFonts w:ascii="Times New Roman" w:hAnsi="Times New Roman" w:cs="Times New Roman"/>
                <w:sz w:val="24"/>
                <w:szCs w:val="24"/>
              </w:rPr>
              <w:t>136 часов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успеха/неудач деятельности; корректировать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учебные действия для преодоления ошибок;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1) формирование системы знаний о числе как результате счета и измерения, о десятичном принципе записи чисел;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формирование вычислительных навыков, умений выполнять устно и письменно арифметические действия с числами, решать текстовые задачи, оценивать полученный результат по критериям: достоверность/реальность, соответствие правилу/алгоритму;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формирование основ логического и алгоритмического мышления: распознавать верные (истинные) и неверные (ложные) утверждения в простейших случаях в учебных и практических ситуациях; в простейших случаях приводить пример, иллюстрирующий истинное утверждение, и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контрпример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, опровергающий ложное утверждение; выполнять алгоритмы, в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. с условными переходами и подпрограммами; составлять алгоритмы для исполнителей с простой системой команд;</w:t>
            </w:r>
            <w:proofErr w:type="gramEnd"/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овладение основами математической речи как показателя общей культуры современного человека: формулировать утверждение (вывод), строить логические рассуждения (одно или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двухшаговые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) с использованием связок "если..., то...", "значит", "поэтому", "и", "все", "некоторые";</w:t>
            </w:r>
            <w:proofErr w:type="gramEnd"/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формирование основ пространственного воображения, умения распознавать, изображать и исследовать геометрические фигуры, овладение способами измерения длин и вычисления площадей;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умение структурировать информацию, работать с таблицами, схемами и диаграммами, извлекать из них необходимые данные, заполнять готовые формы, представлять, анализировать и интерпретировать данные, делать выводы из структурированной информации;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7) использование начальных математических знаний для описания и объяснения окружающих предметов, процессов, явлений, оценки их количественных и пространственных отношений при решении учебных задач и в повседневных ситуациях: определять с помощью цифровых и аналоговых приборов массу предмета, температуру воды, воздуха в помещении, скорость движения транспортного средства; осуществлять выбор наиболее дешевой покупки, наименьшего по времени пути, выполняя для этого необходимые действия и вычисления;</w:t>
            </w:r>
          </w:p>
          <w:p w:rsidR="00C97B7D" w:rsidRPr="00CF707B" w:rsidRDefault="00C97B7D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8) приобретение первоначальных представлений о компьютерной грамотности и гигиене работы с компьютером.</w:t>
            </w:r>
          </w:p>
          <w:p w:rsidR="00362654" w:rsidRPr="00CF707B" w:rsidRDefault="00362654" w:rsidP="00C97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0AE" w:rsidRPr="00CF707B" w:rsidTr="00CF707B">
        <w:tc>
          <w:tcPr>
            <w:tcW w:w="1876" w:type="dxa"/>
          </w:tcPr>
          <w:p w:rsidR="002010AE" w:rsidRPr="00CF707B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CF707B" w:rsidRDefault="00FF324D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="00F36B0F">
              <w:rPr>
                <w:rFonts w:ascii="Times New Roman" w:hAnsi="Times New Roman" w:cs="Times New Roman"/>
                <w:sz w:val="24"/>
                <w:szCs w:val="24"/>
              </w:rPr>
              <w:t xml:space="preserve"> /ВГО</w:t>
            </w:r>
            <w:bookmarkStart w:id="0" w:name="_GoBack"/>
            <w:bookmarkEnd w:id="0"/>
          </w:p>
        </w:tc>
      </w:tr>
    </w:tbl>
    <w:p w:rsidR="00362654" w:rsidRPr="00CF707B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CF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5199F"/>
    <w:rsid w:val="002010AE"/>
    <w:rsid w:val="0029245F"/>
    <w:rsid w:val="00362654"/>
    <w:rsid w:val="0037344B"/>
    <w:rsid w:val="00375A1E"/>
    <w:rsid w:val="0048331D"/>
    <w:rsid w:val="00506E0D"/>
    <w:rsid w:val="00B777E0"/>
    <w:rsid w:val="00BC4905"/>
    <w:rsid w:val="00C97B7D"/>
    <w:rsid w:val="00CE142E"/>
    <w:rsid w:val="00CF707B"/>
    <w:rsid w:val="00EB0604"/>
    <w:rsid w:val="00F36B0F"/>
    <w:rsid w:val="00F82FE4"/>
    <w:rsid w:val="00F968E7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3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3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3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3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2019-10-31T12:31:00Z</cp:lastPrinted>
  <dcterms:created xsi:type="dcterms:W3CDTF">2019-10-31T12:38:00Z</dcterms:created>
  <dcterms:modified xsi:type="dcterms:W3CDTF">2019-11-02T06:31:00Z</dcterms:modified>
</cp:coreProperties>
</file>